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1A9B8" w14:textId="3EE76FDC" w:rsidR="002A7FC7" w:rsidRPr="003B0B47" w:rsidRDefault="002A7FC7" w:rsidP="002A7FC7">
      <w:pPr>
        <w:pStyle w:val="Heading1"/>
        <w:rPr>
          <w:sz w:val="48"/>
          <w:szCs w:val="48"/>
        </w:rPr>
      </w:pPr>
      <w:r w:rsidRPr="003B0B47">
        <w:rPr>
          <w:sz w:val="48"/>
          <w:szCs w:val="48"/>
        </w:rPr>
        <w:t>Meet Blair</w:t>
      </w:r>
      <w:r w:rsidR="00AE2336" w:rsidRPr="003B0B47">
        <w:rPr>
          <w:sz w:val="48"/>
          <w:szCs w:val="48"/>
        </w:rPr>
        <w:t xml:space="preserve"> Thornburgh</w:t>
      </w:r>
    </w:p>
    <w:p w14:paraId="76D8CBE9" w14:textId="2ED67244" w:rsidR="002A7FC7" w:rsidRDefault="002A7FC7" w:rsidP="002A7FC7"/>
    <w:p w14:paraId="7613A234" w14:textId="73EA69F9" w:rsidR="002A7FC7" w:rsidRDefault="003B0B47" w:rsidP="002A7FC7">
      <w:r>
        <w:rPr>
          <w:noProof/>
          <w:lang w:eastAsia="en-US"/>
        </w:rPr>
        <w:drawing>
          <wp:anchor distT="0" distB="0" distL="114300" distR="114300" simplePos="0" relativeHeight="251660288" behindDoc="0" locked="0" layoutInCell="1" allowOverlap="1" wp14:anchorId="48FD69EB" wp14:editId="02F2E3CB">
            <wp:simplePos x="0" y="0"/>
            <wp:positionH relativeFrom="column">
              <wp:posOffset>111760</wp:posOffset>
            </wp:positionH>
            <wp:positionV relativeFrom="paragraph">
              <wp:posOffset>23698</wp:posOffset>
            </wp:positionV>
            <wp:extent cx="2296795" cy="2664460"/>
            <wp:effectExtent l="0" t="0" r="1905" b="2540"/>
            <wp:wrapSquare wrapText="bothSides"/>
            <wp:docPr id="2" name="Picture 2" descr="Macintosh HD:Users:Blair:Dropbox:Promo stuff:Headshots:BT_authorphoto_smallcr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lair:Dropbox:Promo stuff:Headshots:BT_authorphoto_smallcrop.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266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FC7">
        <w:rPr>
          <w:b/>
        </w:rPr>
        <w:t xml:space="preserve">Blair Thornburgh </w:t>
      </w:r>
      <w:r w:rsidR="002A7FC7">
        <w:t>is a writer, editor, Latin nerd, and Joni Mitchell superfan. The author of several books for kids and teens, she lives outside of Philadelphia with her husband.</w:t>
      </w:r>
    </w:p>
    <w:p w14:paraId="6A4288C5" w14:textId="77777777" w:rsidR="002A7FC7" w:rsidRDefault="002A7FC7" w:rsidP="002A7FC7"/>
    <w:p w14:paraId="1585CC5B" w14:textId="59BB2682" w:rsidR="002A7FC7" w:rsidRPr="002A7FC7" w:rsidRDefault="002A7FC7" w:rsidP="002A7FC7">
      <w:r>
        <w:t xml:space="preserve">Longer bio: </w:t>
      </w:r>
      <w:r>
        <w:rPr>
          <w:b/>
        </w:rPr>
        <w:t xml:space="preserve">Blair Thornburgh </w:t>
      </w:r>
      <w:r>
        <w:t xml:space="preserve">writes books for and about kids and teens with a sense of humor. Her hobbies include forgetting the lyrics to songs, deep dives into obscure corners of Wikipedia, and snacks. Her debut novel, </w:t>
      </w:r>
      <w:r>
        <w:rPr>
          <w:i/>
        </w:rPr>
        <w:t xml:space="preserve">Who’s That Girl, </w:t>
      </w:r>
      <w:r>
        <w:t xml:space="preserve">was published by </w:t>
      </w:r>
      <w:proofErr w:type="spellStart"/>
      <w:r>
        <w:t>HarperTeen</w:t>
      </w:r>
      <w:proofErr w:type="spellEnd"/>
      <w:r>
        <w:t xml:space="preserve"> in 2017 and was named a Bank Street Books Best Book of the Year. Her second novel, </w:t>
      </w:r>
      <w:r>
        <w:rPr>
          <w:i/>
        </w:rPr>
        <w:t xml:space="preserve">Ordinary Girls, </w:t>
      </w:r>
      <w:r>
        <w:t xml:space="preserve">publishes June 4, 2019 from </w:t>
      </w:r>
      <w:proofErr w:type="spellStart"/>
      <w:r>
        <w:t>HarperTeen</w:t>
      </w:r>
      <w:proofErr w:type="spellEnd"/>
      <w:r>
        <w:t xml:space="preserve">, and her first picture book, </w:t>
      </w:r>
      <w:proofErr w:type="gramStart"/>
      <w:r>
        <w:rPr>
          <w:i/>
        </w:rPr>
        <w:t>SKULLS!,</w:t>
      </w:r>
      <w:proofErr w:type="gramEnd"/>
      <w:r>
        <w:rPr>
          <w:i/>
        </w:rPr>
        <w:t xml:space="preserve"> </w:t>
      </w:r>
      <w:r>
        <w:t xml:space="preserve">publishes from </w:t>
      </w:r>
      <w:proofErr w:type="spellStart"/>
      <w:r>
        <w:t>Atheneum</w:t>
      </w:r>
      <w:proofErr w:type="spellEnd"/>
      <w:r>
        <w:t xml:space="preserve"> Books for Young Readers on July 23, 2019.</w:t>
      </w:r>
      <w:r w:rsidR="0085318A">
        <w:t xml:space="preserve"> She lives in Downingtown, PA, where her husband is the mayor (no, really!)</w:t>
      </w:r>
    </w:p>
    <w:p w14:paraId="25FAFDEC" w14:textId="77777777" w:rsidR="00AC0EC4" w:rsidRDefault="00AC0EC4"/>
    <w:p w14:paraId="0180090F" w14:textId="77777777" w:rsidR="00AC0EC4" w:rsidRDefault="00AC0EC4"/>
    <w:p w14:paraId="11CD7B40" w14:textId="77777777" w:rsidR="00AC0EC4" w:rsidRDefault="00AC0EC4"/>
    <w:p w14:paraId="12FDF951" w14:textId="77777777" w:rsidR="00AC0EC4" w:rsidRDefault="00AC0EC4" w:rsidP="00AC0EC4">
      <w:pPr>
        <w:pStyle w:val="Heading1"/>
      </w:pPr>
      <w:r>
        <w:t>Contact</w:t>
      </w:r>
    </w:p>
    <w:p w14:paraId="345256F4" w14:textId="77777777" w:rsidR="00AC0EC4" w:rsidRDefault="00AC0EC4" w:rsidP="00AC0EC4"/>
    <w:p w14:paraId="55DEAB83" w14:textId="5D65F603" w:rsidR="00AC0EC4" w:rsidRDefault="00AC0EC4" w:rsidP="00AC0EC4">
      <w:r w:rsidRPr="005F00E1">
        <w:t>Email</w:t>
      </w:r>
      <w:r>
        <w:t xml:space="preserve">: </w:t>
      </w:r>
      <w:hyperlink r:id="rId9" w:history="1">
        <w:r w:rsidRPr="00F9572F">
          <w:rPr>
            <w:rStyle w:val="Hyperlink"/>
          </w:rPr>
          <w:t>blair@blairthornburgh.com</w:t>
        </w:r>
      </w:hyperlink>
      <w:r>
        <w:br/>
        <w:t>Publicity &amp; Event Contact:</w:t>
      </w:r>
      <w:r w:rsidR="00645D7B">
        <w:t xml:space="preserve"> (</w:t>
      </w:r>
      <w:r w:rsidR="00645D7B">
        <w:rPr>
          <w:i/>
        </w:rPr>
        <w:t xml:space="preserve">Who’s That Girl </w:t>
      </w:r>
      <w:r w:rsidR="00645D7B">
        <w:t xml:space="preserve">and </w:t>
      </w:r>
      <w:r w:rsidR="00645D7B">
        <w:rPr>
          <w:i/>
        </w:rPr>
        <w:t>Ordinary Girls</w:t>
      </w:r>
      <w:r w:rsidR="00645D7B">
        <w:t>):</w:t>
      </w:r>
      <w:r>
        <w:t xml:space="preserve"> Olivia Russo,</w:t>
      </w:r>
      <w:r w:rsidRPr="00581732">
        <w:rPr>
          <w:b/>
          <w:bCs/>
          <w:i/>
          <w:iCs/>
        </w:rPr>
        <w:t> </w:t>
      </w:r>
      <w:hyperlink r:id="rId10" w:tgtFrame="_blank" w:history="1">
        <w:r w:rsidRPr="00581732">
          <w:rPr>
            <w:rStyle w:val="Hyperlink"/>
          </w:rPr>
          <w:t>Olivia.Russo@Harpercollins.com</w:t>
        </w:r>
      </w:hyperlink>
    </w:p>
    <w:p w14:paraId="5A66B31E" w14:textId="77777777" w:rsidR="00AC0EC4" w:rsidRDefault="00AC0EC4" w:rsidP="00AC0EC4">
      <w:pPr>
        <w:rPr>
          <w:rStyle w:val="Hyperlink"/>
        </w:rPr>
      </w:pPr>
      <w:r>
        <w:t xml:space="preserve">Literary Representation: Uwe </w:t>
      </w:r>
      <w:proofErr w:type="spellStart"/>
      <w:r>
        <w:t>Stender</w:t>
      </w:r>
      <w:proofErr w:type="spellEnd"/>
      <w:r>
        <w:t xml:space="preserve"> of </w:t>
      </w:r>
      <w:proofErr w:type="spellStart"/>
      <w:r>
        <w:t>TriadaUS</w:t>
      </w:r>
      <w:proofErr w:type="spellEnd"/>
      <w:r>
        <w:t xml:space="preserve">, </w:t>
      </w:r>
      <w:hyperlink r:id="rId11" w:history="1">
        <w:r w:rsidRPr="00F9572F">
          <w:rPr>
            <w:rStyle w:val="Hyperlink"/>
          </w:rPr>
          <w:t>uwe@triadaus.com</w:t>
        </w:r>
      </w:hyperlink>
      <w:r>
        <w:rPr>
          <w:rStyle w:val="Hyperlink"/>
        </w:rPr>
        <w:t xml:space="preserve"> </w:t>
      </w:r>
    </w:p>
    <w:p w14:paraId="30F2650F" w14:textId="77777777" w:rsidR="00AC0EC4" w:rsidRDefault="00AC0EC4" w:rsidP="00AC0EC4">
      <w:pPr>
        <w:rPr>
          <w:rStyle w:val="Hyperlink"/>
        </w:rPr>
      </w:pPr>
    </w:p>
    <w:p w14:paraId="3EBF4D34" w14:textId="54A600B0" w:rsidR="002A7FC7" w:rsidRPr="00AC0EC4" w:rsidRDefault="00AC0EC4">
      <w:pPr>
        <w:rPr>
          <w:color w:val="0000FF" w:themeColor="hyperlink"/>
          <w:u w:val="single"/>
        </w:rPr>
      </w:pPr>
      <w:r w:rsidRPr="00BF0245">
        <w:t>Download headshot: </w:t>
      </w:r>
      <w:hyperlink r:id="rId12" w:history="1">
        <w:r w:rsidRPr="00BF0245">
          <w:rPr>
            <w:rStyle w:val="Hyperlink"/>
          </w:rPr>
          <w:t>300 DPI</w:t>
        </w:r>
      </w:hyperlink>
      <w:r w:rsidRPr="00BF0245">
        <w:t> | </w:t>
      </w:r>
      <w:hyperlink r:id="rId13" w:history="1">
        <w:r w:rsidRPr="00BF0245">
          <w:rPr>
            <w:rStyle w:val="Hyperlink"/>
          </w:rPr>
          <w:t>72 DPI</w:t>
        </w:r>
      </w:hyperlink>
      <w:r w:rsidR="002A7FC7">
        <w:br w:type="page"/>
      </w:r>
    </w:p>
    <w:p w14:paraId="1F1A1734" w14:textId="4E27DEE7" w:rsidR="00624547" w:rsidRDefault="009730F0" w:rsidP="00624547">
      <w:pPr>
        <w:pStyle w:val="Heading1"/>
      </w:pPr>
      <w:r>
        <w:rPr>
          <w:color w:val="92CDDC" w:themeColor="accent5" w:themeTint="99"/>
        </w:rPr>
        <w:lastRenderedPageBreak/>
        <w:t xml:space="preserve">Two Sisters </w:t>
      </w:r>
      <w:r w:rsidR="00624547" w:rsidRPr="00624547">
        <w:rPr>
          <w:color w:val="92CDDC" w:themeColor="accent5" w:themeTint="99"/>
        </w:rPr>
        <w:t>Aiming High</w:t>
      </w:r>
      <w:r>
        <w:rPr>
          <w:color w:val="92CDDC" w:themeColor="accent5" w:themeTint="99"/>
        </w:rPr>
        <w:t xml:space="preserve"> and</w:t>
      </w:r>
      <w:r w:rsidR="00624547" w:rsidRPr="00624547">
        <w:rPr>
          <w:color w:val="92CDDC" w:themeColor="accent5" w:themeTint="99"/>
        </w:rPr>
        <w:t xml:space="preserve"> Falling Short…</w:t>
      </w:r>
    </w:p>
    <w:p w14:paraId="6BDB2617" w14:textId="77777777" w:rsidR="00624547" w:rsidRDefault="00624547" w:rsidP="00624547">
      <w:pPr>
        <w:rPr>
          <w:rFonts w:ascii="Avenir Heavy" w:hAnsi="Avenir Heavy"/>
          <w:color w:val="E36C0A" w:themeColor="accent6" w:themeShade="BF"/>
          <w:sz w:val="36"/>
          <w:szCs w:val="36"/>
        </w:rPr>
      </w:pPr>
    </w:p>
    <w:p w14:paraId="6E836F24" w14:textId="34070CA1" w:rsidR="00624547" w:rsidRPr="00624547" w:rsidRDefault="00624547" w:rsidP="00624547">
      <w:r>
        <w:rPr>
          <w:bCs/>
          <w:noProof/>
        </w:rPr>
        <w:drawing>
          <wp:anchor distT="0" distB="0" distL="114300" distR="114300" simplePos="0" relativeHeight="251661312" behindDoc="0" locked="0" layoutInCell="1" allowOverlap="1" wp14:anchorId="0D7C52F5" wp14:editId="757D41CE">
            <wp:simplePos x="0" y="0"/>
            <wp:positionH relativeFrom="column">
              <wp:posOffset>0</wp:posOffset>
            </wp:positionH>
            <wp:positionV relativeFrom="paragraph">
              <wp:posOffset>0</wp:posOffset>
            </wp:positionV>
            <wp:extent cx="2091447" cy="3160410"/>
            <wp:effectExtent l="0" t="0" r="444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inaryGirls_HC_C_png.png"/>
                    <pic:cNvPicPr/>
                  </pic:nvPicPr>
                  <pic:blipFill>
                    <a:blip r:embed="rId14"/>
                    <a:stretch>
                      <a:fillRect/>
                    </a:stretch>
                  </pic:blipFill>
                  <pic:spPr>
                    <a:xfrm>
                      <a:off x="0" y="0"/>
                      <a:ext cx="2091447" cy="3160410"/>
                    </a:xfrm>
                    <a:prstGeom prst="rect">
                      <a:avLst/>
                    </a:prstGeom>
                  </pic:spPr>
                </pic:pic>
              </a:graphicData>
            </a:graphic>
            <wp14:sizeRelH relativeFrom="page">
              <wp14:pctWidth>0</wp14:pctWidth>
            </wp14:sizeRelH>
            <wp14:sizeRelV relativeFrom="page">
              <wp14:pctHeight>0</wp14:pctHeight>
            </wp14:sizeRelV>
          </wp:anchor>
        </w:drawing>
      </w:r>
      <w:r w:rsidRPr="00624547">
        <w:rPr>
          <w:bCs/>
        </w:rPr>
        <w:t xml:space="preserve">Perfect for fans of Sarah </w:t>
      </w:r>
      <w:proofErr w:type="spellStart"/>
      <w:r w:rsidRPr="00624547">
        <w:rPr>
          <w:bCs/>
        </w:rPr>
        <w:t>Mlynowski</w:t>
      </w:r>
      <w:proofErr w:type="spellEnd"/>
      <w:r w:rsidRPr="00624547">
        <w:rPr>
          <w:bCs/>
        </w:rPr>
        <w:t xml:space="preserve"> and Jenny Han, this heartfelt and humorous contemporary take on </w:t>
      </w:r>
      <w:r w:rsidRPr="00624547">
        <w:rPr>
          <w:bCs/>
          <w:i/>
          <w:iCs/>
        </w:rPr>
        <w:t>Sense and Sensibility</w:t>
      </w:r>
      <w:r w:rsidRPr="00624547">
        <w:rPr>
          <w:bCs/>
        </w:rPr>
        <w:t> follows two sisters—complete opposites—who discover the secrets they’ve been keeping make them more alike than they’d realized.</w:t>
      </w:r>
      <w:r w:rsidRPr="00624547">
        <w:t>  </w:t>
      </w:r>
    </w:p>
    <w:p w14:paraId="593C41D0" w14:textId="77777777" w:rsidR="00624547" w:rsidRPr="00624547" w:rsidRDefault="00624547" w:rsidP="00624547"/>
    <w:p w14:paraId="434BB2D0" w14:textId="77777777" w:rsidR="00624547" w:rsidRPr="00624547" w:rsidRDefault="00624547" w:rsidP="00624547">
      <w:r w:rsidRPr="00624547">
        <w:t>For siblings as different as Plum and Ginny, getting on each other’s nerves is par for the course. But when the family’s finances hit a snag, sending chaos through the house in a way only characters from a Jane Austen novel could understand, a distance grows between them like never before.</w:t>
      </w:r>
    </w:p>
    <w:p w14:paraId="10D03C50" w14:textId="77777777" w:rsidR="00624547" w:rsidRDefault="00624547" w:rsidP="00624547"/>
    <w:p w14:paraId="4A179D6B" w14:textId="77B5B43B" w:rsidR="00624547" w:rsidRPr="00624547" w:rsidRDefault="00624547" w:rsidP="00624547">
      <w:r w:rsidRPr="00624547">
        <w:t>Plum, a self-described social outcast, finally has something in her life that doesn’t revolve around her dramatic older sister. But what if coming into her own means Plum isn’t there for Ginny when she, struggling with a hard secret of her own, needs her most?</w:t>
      </w:r>
    </w:p>
    <w:p w14:paraId="78FBD702" w14:textId="77777777" w:rsidR="00F67ABF" w:rsidRDefault="00F67ABF" w:rsidP="00624547"/>
    <w:p w14:paraId="39F8277C" w14:textId="77777777" w:rsidR="00F67ABF" w:rsidRDefault="00F67ABF" w:rsidP="00624547"/>
    <w:p w14:paraId="7224E469" w14:textId="77777777" w:rsidR="00F67ABF" w:rsidRDefault="00F67ABF" w:rsidP="00624547"/>
    <w:p w14:paraId="725A80E3" w14:textId="3EB3363C" w:rsidR="00F67ABF" w:rsidRPr="00184018" w:rsidRDefault="00F67ABF" w:rsidP="00184018">
      <w:pPr>
        <w:pStyle w:val="Heading1"/>
        <w:rPr>
          <w:color w:val="92CDDC" w:themeColor="accent5" w:themeTint="99"/>
        </w:rPr>
      </w:pPr>
      <w:r w:rsidRPr="00F67ABF">
        <w:rPr>
          <w:color w:val="92CDDC" w:themeColor="accent5" w:themeTint="99"/>
        </w:rPr>
        <w:t>Title Information</w:t>
      </w:r>
    </w:p>
    <w:p w14:paraId="1EB74D30" w14:textId="4F62486C" w:rsidR="00AC5848" w:rsidRDefault="00AC5848" w:rsidP="00F67ABF">
      <w:r>
        <w:t>Age range: 14 and up</w:t>
      </w:r>
    </w:p>
    <w:p w14:paraId="74D18367" w14:textId="4C561D85" w:rsidR="00F67ABF" w:rsidRPr="00041F38" w:rsidRDefault="00F67ABF" w:rsidP="00F67ABF">
      <w:r w:rsidRPr="00041F38">
        <w:t xml:space="preserve">Hardcover, </w:t>
      </w:r>
      <w:r>
        <w:t>368</w:t>
      </w:r>
      <w:r w:rsidRPr="00041F38">
        <w:t xml:space="preserve"> pages</w:t>
      </w:r>
    </w:p>
    <w:p w14:paraId="24AAF89C" w14:textId="4930BEB9" w:rsidR="00F67ABF" w:rsidRDefault="00F67ABF" w:rsidP="00F67ABF">
      <w:r>
        <w:t xml:space="preserve">Coming June 4, 2019 from </w:t>
      </w:r>
      <w:proofErr w:type="spellStart"/>
      <w:r>
        <w:t>HarperTeen</w:t>
      </w:r>
      <w:proofErr w:type="spellEnd"/>
    </w:p>
    <w:p w14:paraId="4E104B9E" w14:textId="1537DEC1" w:rsidR="00F67ABF" w:rsidRPr="003802E7" w:rsidRDefault="00F67ABF" w:rsidP="00F67ABF">
      <w:r w:rsidRPr="003802E7">
        <w:rPr>
          <w:b/>
          <w:bCs/>
        </w:rPr>
        <w:t>ISBN-10:</w:t>
      </w:r>
      <w:r w:rsidRPr="003802E7">
        <w:t> </w:t>
      </w:r>
      <w:r w:rsidRPr="00F67ABF">
        <w:t>0062447815</w:t>
      </w:r>
    </w:p>
    <w:p w14:paraId="6231C928" w14:textId="55F051F5" w:rsidR="00F67ABF" w:rsidRDefault="00F67ABF" w:rsidP="00F67ABF">
      <w:r>
        <w:rPr>
          <w:b/>
          <w:bCs/>
        </w:rPr>
        <w:t>I</w:t>
      </w:r>
      <w:r w:rsidRPr="003802E7">
        <w:rPr>
          <w:b/>
          <w:bCs/>
        </w:rPr>
        <w:t>SBN-13:</w:t>
      </w:r>
      <w:r w:rsidRPr="003802E7">
        <w:t> </w:t>
      </w:r>
      <w:r w:rsidRPr="00F67ABF">
        <w:t>978-0062447814</w:t>
      </w:r>
    </w:p>
    <w:p w14:paraId="2AFEFECA" w14:textId="77777777" w:rsidR="00F67ABF" w:rsidRDefault="00F67ABF" w:rsidP="00F67ABF"/>
    <w:p w14:paraId="13815D82" w14:textId="658F8FD7" w:rsidR="00184018" w:rsidRDefault="00F67ABF" w:rsidP="00F67ABF">
      <w:pPr>
        <w:rPr>
          <w:rStyle w:val="Hyperlink"/>
        </w:rPr>
      </w:pPr>
      <w:r w:rsidRPr="00BF0245">
        <w:t>Download book cover: </w:t>
      </w:r>
      <w:hyperlink r:id="rId15" w:history="1">
        <w:r w:rsidRPr="00BF0245">
          <w:rPr>
            <w:rStyle w:val="Hyperlink"/>
          </w:rPr>
          <w:t>Image</w:t>
        </w:r>
      </w:hyperlink>
    </w:p>
    <w:p w14:paraId="03808101" w14:textId="77777777" w:rsidR="00547C81" w:rsidRDefault="00547C81">
      <w:pPr>
        <w:rPr>
          <w:rStyle w:val="Hyperlink"/>
        </w:rPr>
      </w:pPr>
    </w:p>
    <w:p w14:paraId="3D53C779" w14:textId="77777777" w:rsidR="00547C81" w:rsidRDefault="00547C81" w:rsidP="00547C81">
      <w:pPr>
        <w:pStyle w:val="Heading1"/>
        <w:rPr>
          <w:rStyle w:val="Hyperlink"/>
          <w:i/>
          <w:iCs/>
          <w:color w:val="92CDDC" w:themeColor="accent5" w:themeTint="99"/>
          <w:u w:val="none"/>
        </w:rPr>
      </w:pPr>
      <w:r w:rsidRPr="00547C81">
        <w:rPr>
          <w:rStyle w:val="Hyperlink"/>
          <w:color w:val="92CDDC" w:themeColor="accent5" w:themeTint="99"/>
          <w:u w:val="none"/>
        </w:rPr>
        <w:t>Praise</w:t>
      </w:r>
      <w:r>
        <w:rPr>
          <w:rStyle w:val="Hyperlink"/>
          <w:color w:val="92CDDC" w:themeColor="accent5" w:themeTint="99"/>
          <w:u w:val="none"/>
        </w:rPr>
        <w:t xml:space="preserve"> for </w:t>
      </w:r>
      <w:r>
        <w:rPr>
          <w:rStyle w:val="Hyperlink"/>
          <w:i/>
          <w:iCs/>
          <w:color w:val="92CDDC" w:themeColor="accent5" w:themeTint="99"/>
          <w:u w:val="none"/>
        </w:rPr>
        <w:t>Ordinary Girls</w:t>
      </w:r>
    </w:p>
    <w:p w14:paraId="6B0E901C" w14:textId="77777777" w:rsidR="00547C81" w:rsidRDefault="00547C81" w:rsidP="00547C81"/>
    <w:p w14:paraId="7AFD058D" w14:textId="56AAA1D0" w:rsidR="00547C81" w:rsidRDefault="00547C81" w:rsidP="00547C81">
      <w:r w:rsidRPr="00547C81">
        <w:t>“[A] wise, funny, thoroughly contemporary coming-of-age tale.”</w:t>
      </w:r>
      <w:r w:rsidRPr="00547C81">
        <w:br/>
        <w:t>—</w:t>
      </w:r>
      <w:proofErr w:type="spellStart"/>
      <w:r w:rsidRPr="00547C81">
        <w:t>Kirkus</w:t>
      </w:r>
      <w:proofErr w:type="spellEnd"/>
      <w:r w:rsidRPr="00547C81">
        <w:t xml:space="preserve"> (</w:t>
      </w:r>
      <w:r w:rsidRPr="00547C81">
        <w:rPr>
          <w:b/>
          <w:bCs/>
        </w:rPr>
        <w:t>starred review</w:t>
      </w:r>
      <w:r w:rsidRPr="00547C81">
        <w:t>)</w:t>
      </w:r>
    </w:p>
    <w:p w14:paraId="18245BD3" w14:textId="77777777" w:rsidR="00547C81" w:rsidRPr="00547C81" w:rsidRDefault="00547C81" w:rsidP="00547C81"/>
    <w:p w14:paraId="57CAE29D" w14:textId="45E377E8" w:rsidR="00547C81" w:rsidRDefault="00547C81" w:rsidP="00547C81">
      <w:r w:rsidRPr="00547C81">
        <w:t>“…as witty, intelligent, and perceptive as its narrator. A rewarding novel”</w:t>
      </w:r>
      <w:r w:rsidRPr="00547C81">
        <w:br/>
        <w:t>—Booklist (</w:t>
      </w:r>
      <w:r w:rsidRPr="00547C81">
        <w:rPr>
          <w:b/>
          <w:bCs/>
        </w:rPr>
        <w:t>starred review</w:t>
      </w:r>
      <w:r w:rsidRPr="00547C81">
        <w:t>)</w:t>
      </w:r>
    </w:p>
    <w:p w14:paraId="427BD958" w14:textId="77777777" w:rsidR="00547C81" w:rsidRPr="00547C81" w:rsidRDefault="00547C81" w:rsidP="00547C81"/>
    <w:p w14:paraId="1D648C8F" w14:textId="244DEB8C" w:rsidR="00547C81" w:rsidRDefault="00547C81" w:rsidP="00547C81">
      <w:r w:rsidRPr="00547C81">
        <w:t>“A funny, beguiling story of sisterhood, burgeoning self-awareness, and first love.”</w:t>
      </w:r>
      <w:r w:rsidRPr="00547C81">
        <w:br/>
        <w:t>—Publishers Weekly (</w:t>
      </w:r>
      <w:r w:rsidRPr="00547C81">
        <w:rPr>
          <w:b/>
          <w:bCs/>
        </w:rPr>
        <w:t>starred review</w:t>
      </w:r>
      <w:r w:rsidRPr="00547C81">
        <w:t>)</w:t>
      </w:r>
    </w:p>
    <w:p w14:paraId="5C5226E2" w14:textId="77777777" w:rsidR="00547C81" w:rsidRPr="00547C81" w:rsidRDefault="00547C81" w:rsidP="00547C81"/>
    <w:p w14:paraId="4F8E18E0" w14:textId="3CADACD0" w:rsidR="00184018" w:rsidRPr="00547C81" w:rsidRDefault="00547C81" w:rsidP="00547C81">
      <w:pPr>
        <w:rPr>
          <w:rStyle w:val="Hyperlink"/>
          <w:color w:val="auto"/>
          <w:u w:val="none"/>
        </w:rPr>
      </w:pPr>
      <w:r w:rsidRPr="00547C81">
        <w:t>“A smart, character-driven contemporary novel with a timeless feel.”</w:t>
      </w:r>
      <w:r w:rsidRPr="00547C81">
        <w:br/>
        <w:t>—School Library Journal</w:t>
      </w:r>
      <w:bookmarkStart w:id="0" w:name="_GoBack"/>
      <w:bookmarkEnd w:id="0"/>
      <w:r w:rsidR="00184018" w:rsidRPr="00547C81">
        <w:rPr>
          <w:rStyle w:val="Hyperlink"/>
          <w:u w:val="none"/>
        </w:rPr>
        <w:br w:type="page"/>
      </w:r>
    </w:p>
    <w:p w14:paraId="7B7C2B21" w14:textId="1B175121" w:rsidR="00F67ABF" w:rsidRDefault="00184018" w:rsidP="00184018">
      <w:pPr>
        <w:pStyle w:val="Heading1"/>
        <w:rPr>
          <w:color w:val="B2A1C7" w:themeColor="accent4" w:themeTint="99"/>
        </w:rPr>
      </w:pPr>
      <w:r w:rsidRPr="00184018">
        <w:rPr>
          <w:color w:val="B2A1C7" w:themeColor="accent4" w:themeTint="99"/>
        </w:rPr>
        <w:lastRenderedPageBreak/>
        <w:t>What’s the Big Deal about Skulls?</w:t>
      </w:r>
    </w:p>
    <w:p w14:paraId="6890189B" w14:textId="0C29AA29" w:rsidR="00184018" w:rsidRDefault="00184018" w:rsidP="00184018">
      <w:r>
        <w:rPr>
          <w:bCs/>
          <w:noProof/>
        </w:rPr>
        <w:drawing>
          <wp:anchor distT="0" distB="0" distL="114300" distR="114300" simplePos="0" relativeHeight="251658752" behindDoc="1" locked="0" layoutInCell="1" allowOverlap="1" wp14:anchorId="430FAF0C" wp14:editId="4726C202">
            <wp:simplePos x="0" y="0"/>
            <wp:positionH relativeFrom="column">
              <wp:posOffset>-301747</wp:posOffset>
            </wp:positionH>
            <wp:positionV relativeFrom="paragraph">
              <wp:posOffset>173355</wp:posOffset>
            </wp:positionV>
            <wp:extent cx="3044190" cy="328104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ulls_cover.jpg"/>
                    <pic:cNvPicPr/>
                  </pic:nvPicPr>
                  <pic:blipFill>
                    <a:blip r:embed="rId16"/>
                    <a:stretch>
                      <a:fillRect/>
                    </a:stretch>
                  </pic:blipFill>
                  <pic:spPr>
                    <a:xfrm>
                      <a:off x="0" y="0"/>
                      <a:ext cx="3044190" cy="3281045"/>
                    </a:xfrm>
                    <a:prstGeom prst="rect">
                      <a:avLst/>
                    </a:prstGeom>
                  </pic:spPr>
                </pic:pic>
              </a:graphicData>
            </a:graphic>
            <wp14:sizeRelH relativeFrom="page">
              <wp14:pctWidth>0</wp14:pctWidth>
            </wp14:sizeRelH>
            <wp14:sizeRelV relativeFrom="page">
              <wp14:pctHeight>0</wp14:pctHeight>
            </wp14:sizeRelV>
          </wp:anchor>
        </w:drawing>
      </w:r>
    </w:p>
    <w:p w14:paraId="2AC1A798" w14:textId="3DDAC0F7" w:rsidR="00184018" w:rsidRPr="00184018" w:rsidRDefault="00184018" w:rsidP="00184018">
      <w:r w:rsidRPr="00184018">
        <w:rPr>
          <w:bCs/>
        </w:rPr>
        <w:t>Debut picture book author Blair Thornburgh and award-winning illustrator Scott Campbell put their heads together to celebrate one of the most important bones in your body: the skull!</w:t>
      </w:r>
      <w:r w:rsidRPr="00184018">
        <w:br/>
      </w:r>
      <w:r w:rsidRPr="00184018">
        <w:br/>
        <w:t>You probably don’t think much about skulls.</w:t>
      </w:r>
      <w:r w:rsidRPr="00184018">
        <w:br/>
        <w:t>So what’s the big deal about them?</w:t>
      </w:r>
      <w:r w:rsidRPr="00184018">
        <w:br/>
      </w:r>
      <w:r w:rsidRPr="00184018">
        <w:br/>
        <w:t>Well, every head</w:t>
      </w:r>
      <w:r w:rsidRPr="00184018">
        <w:br/>
        <w:t>of every person</w:t>
      </w:r>
      <w:r w:rsidRPr="00184018">
        <w:br/>
        <w:t>you’ve ever seen</w:t>
      </w:r>
      <w:r w:rsidRPr="00184018">
        <w:br/>
        <w:t>has a skull inside.</w:t>
      </w:r>
      <w:r w:rsidRPr="00184018">
        <w:br/>
      </w:r>
      <w:r w:rsidRPr="00184018">
        <w:br/>
        <w:t>And that includes YOU!</w:t>
      </w:r>
      <w:r w:rsidRPr="00184018">
        <w:br/>
      </w:r>
      <w:r w:rsidRPr="00184018">
        <w:br/>
        <w:t>This smart, skull-positive story cheerfully dispels any fears kids might have about their skeletons, flipping our view of skulls from a spooky symbol to a fascinating, cool, and crucial part of our bodies.</w:t>
      </w:r>
    </w:p>
    <w:p w14:paraId="38EBD258" w14:textId="77777777" w:rsidR="00184018" w:rsidRPr="00184018" w:rsidRDefault="00184018" w:rsidP="00184018"/>
    <w:p w14:paraId="45DE40F5" w14:textId="77777777" w:rsidR="00184018" w:rsidRDefault="00184018" w:rsidP="00F67ABF">
      <w:pPr>
        <w:pStyle w:val="Heading1"/>
      </w:pPr>
    </w:p>
    <w:p w14:paraId="3EE0B4A7" w14:textId="77777777" w:rsidR="00184018" w:rsidRDefault="00184018" w:rsidP="00184018">
      <w:pPr>
        <w:pStyle w:val="Heading1"/>
        <w:rPr>
          <w:color w:val="B2A1C7" w:themeColor="accent4" w:themeTint="99"/>
        </w:rPr>
      </w:pPr>
      <w:r w:rsidRPr="00184018">
        <w:rPr>
          <w:color w:val="B2A1C7" w:themeColor="accent4" w:themeTint="99"/>
        </w:rPr>
        <w:t>Title Information</w:t>
      </w:r>
    </w:p>
    <w:p w14:paraId="4D7F39F1" w14:textId="19F8AC54" w:rsidR="00184018" w:rsidRDefault="00184018" w:rsidP="00184018">
      <w:r>
        <w:t xml:space="preserve">Age range: </w:t>
      </w:r>
      <w:r w:rsidR="00777F9D">
        <w:t>Preschool – Second Grade</w:t>
      </w:r>
    </w:p>
    <w:p w14:paraId="24DEB323" w14:textId="316EC485" w:rsidR="00184018" w:rsidRPr="00041F38" w:rsidRDefault="00184018" w:rsidP="00184018">
      <w:r w:rsidRPr="00041F38">
        <w:t xml:space="preserve">Hardcover, </w:t>
      </w:r>
      <w:r w:rsidR="00777F9D">
        <w:t>40</w:t>
      </w:r>
      <w:r w:rsidRPr="00041F38">
        <w:t xml:space="preserve"> pages</w:t>
      </w:r>
    </w:p>
    <w:p w14:paraId="0E8AFE5D" w14:textId="75261264" w:rsidR="00184018" w:rsidRDefault="00184018" w:rsidP="00184018">
      <w:r>
        <w:t xml:space="preserve">Coming July 23, 2019 from </w:t>
      </w:r>
      <w:proofErr w:type="spellStart"/>
      <w:r>
        <w:t>Atheneum</w:t>
      </w:r>
      <w:proofErr w:type="spellEnd"/>
      <w:r>
        <w:t xml:space="preserve"> Books for Young Readers</w:t>
      </w:r>
    </w:p>
    <w:p w14:paraId="054CF58E" w14:textId="6C15D306" w:rsidR="00184018" w:rsidRPr="003802E7" w:rsidRDefault="00184018" w:rsidP="00184018">
      <w:r w:rsidRPr="003802E7">
        <w:rPr>
          <w:b/>
          <w:bCs/>
        </w:rPr>
        <w:t>ISBN-10:</w:t>
      </w:r>
      <w:r w:rsidRPr="003802E7">
        <w:t> </w:t>
      </w:r>
      <w:r w:rsidRPr="00184018">
        <w:t>1534414002</w:t>
      </w:r>
    </w:p>
    <w:p w14:paraId="44C1F574" w14:textId="77777777" w:rsidR="00184018" w:rsidRPr="00184018" w:rsidRDefault="00184018" w:rsidP="00184018">
      <w:r>
        <w:rPr>
          <w:b/>
          <w:bCs/>
        </w:rPr>
        <w:t>I</w:t>
      </w:r>
      <w:r w:rsidRPr="003802E7">
        <w:rPr>
          <w:b/>
          <w:bCs/>
        </w:rPr>
        <w:t>SBN-13:</w:t>
      </w:r>
      <w:r w:rsidRPr="003802E7">
        <w:t> </w:t>
      </w:r>
      <w:r w:rsidRPr="00184018">
        <w:t>978-1534414006</w:t>
      </w:r>
    </w:p>
    <w:p w14:paraId="4486FF8C" w14:textId="05A92375" w:rsidR="00184018" w:rsidRDefault="00184018" w:rsidP="00184018"/>
    <w:p w14:paraId="54A02103" w14:textId="2B28ED1E" w:rsidR="00624547" w:rsidRPr="00184018" w:rsidRDefault="00184018" w:rsidP="00184018">
      <w:pPr>
        <w:rPr>
          <w:color w:val="0000FF" w:themeColor="hyperlink"/>
          <w:u w:val="single"/>
        </w:rPr>
      </w:pPr>
      <w:r w:rsidRPr="00BF0245">
        <w:t>Download book cover: </w:t>
      </w:r>
      <w:hyperlink r:id="rId17" w:history="1">
        <w:r w:rsidRPr="00BF0245">
          <w:rPr>
            <w:rStyle w:val="Hyperlink"/>
          </w:rPr>
          <w:t>Image</w:t>
        </w:r>
      </w:hyperlink>
      <w:r w:rsidR="00624547">
        <w:br w:type="page"/>
      </w:r>
    </w:p>
    <w:p w14:paraId="3AFBED4C" w14:textId="7D878FAF" w:rsidR="00B95622" w:rsidRPr="003F69D3" w:rsidRDefault="003F69D3" w:rsidP="002240B5">
      <w:pPr>
        <w:pStyle w:val="Heading1"/>
      </w:pPr>
      <w:r w:rsidRPr="003F69D3">
        <w:rPr>
          <w:noProof/>
          <w:lang w:eastAsia="en-US"/>
        </w:rPr>
        <w:lastRenderedPageBreak/>
        <w:drawing>
          <wp:anchor distT="0" distB="0" distL="114300" distR="114300" simplePos="0" relativeHeight="251658240" behindDoc="0" locked="0" layoutInCell="1" allowOverlap="1" wp14:anchorId="25C92F90" wp14:editId="32326D72">
            <wp:simplePos x="0" y="0"/>
            <wp:positionH relativeFrom="column">
              <wp:posOffset>-291465</wp:posOffset>
            </wp:positionH>
            <wp:positionV relativeFrom="paragraph">
              <wp:posOffset>459740</wp:posOffset>
            </wp:positionV>
            <wp:extent cx="2286000" cy="34531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sThatGirl hc.JPG"/>
                    <pic:cNvPicPr/>
                  </pic:nvPicPr>
                  <pic:blipFill>
                    <a:blip r:embed="rId18">
                      <a:extLst>
                        <a:ext uri="{28A0092B-C50C-407E-A947-70E740481C1C}">
                          <a14:useLocalDpi xmlns:a14="http://schemas.microsoft.com/office/drawing/2010/main" val="0"/>
                        </a:ext>
                      </a:extLst>
                    </a:blip>
                    <a:stretch>
                      <a:fillRect/>
                    </a:stretch>
                  </pic:blipFill>
                  <pic:spPr>
                    <a:xfrm>
                      <a:off x="0" y="0"/>
                      <a:ext cx="2286000" cy="3453130"/>
                    </a:xfrm>
                    <a:prstGeom prst="rect">
                      <a:avLst/>
                    </a:prstGeom>
                  </pic:spPr>
                </pic:pic>
              </a:graphicData>
            </a:graphic>
            <wp14:sizeRelH relativeFrom="page">
              <wp14:pctWidth>0</wp14:pctWidth>
            </wp14:sizeRelH>
            <wp14:sizeRelV relativeFrom="page">
              <wp14:pctHeight>0</wp14:pctHeight>
            </wp14:sizeRelV>
          </wp:anchor>
        </w:drawing>
      </w:r>
      <w:r w:rsidRPr="003F69D3">
        <w:t>From girl next door to the top of the charts…</w:t>
      </w:r>
    </w:p>
    <w:p w14:paraId="6DCB5F10" w14:textId="77777777" w:rsidR="003F69D3" w:rsidRDefault="003F69D3" w:rsidP="00041F38"/>
    <w:p w14:paraId="2E0ADC94" w14:textId="77777777" w:rsidR="003F69D3" w:rsidRPr="003F69D3" w:rsidRDefault="003F69D3" w:rsidP="00041F38">
      <w:r w:rsidRPr="003F69D3">
        <w:t>A laugh-out-loud debut filled with hilarious awkward encounters, a supportive LGBTQ organization, and too many cheesy lyrics to count.</w:t>
      </w:r>
      <w:r w:rsidRPr="003F69D3">
        <w:rPr>
          <w:rFonts w:ascii="Georgia" w:hAnsi="Georgia"/>
        </w:rPr>
        <w:br/>
      </w:r>
      <w:r w:rsidRPr="003F69D3">
        <w:rPr>
          <w:rFonts w:ascii="Georgia" w:hAnsi="Georgia"/>
        </w:rPr>
        <w:br/>
      </w:r>
      <w:r w:rsidRPr="003F69D3">
        <w:t xml:space="preserve">Junior </w:t>
      </w:r>
      <w:proofErr w:type="spellStart"/>
      <w:r w:rsidRPr="003F69D3">
        <w:t>Nattie</w:t>
      </w:r>
      <w:proofErr w:type="spellEnd"/>
      <w:r w:rsidRPr="003F69D3">
        <w:t xml:space="preserve"> McCullough has always been that under-the-radar straight girl who hangs out in the cafeteria with her gay-straight alliance friends. She’s never been the girl that gets the guy, let alone the girl that gets a </w:t>
      </w:r>
      <w:r w:rsidRPr="003F69D3">
        <w:rPr>
          <w:i/>
          <w:iCs/>
        </w:rPr>
        <w:t>hit song</w:t>
      </w:r>
      <w:r w:rsidRPr="003F69D3">
        <w:t xml:space="preserve"> named after her. </w:t>
      </w:r>
    </w:p>
    <w:p w14:paraId="71BCE5AA" w14:textId="77777777" w:rsidR="003F69D3" w:rsidRPr="003F69D3" w:rsidRDefault="003F69D3" w:rsidP="00041F38"/>
    <w:p w14:paraId="76C3AB08" w14:textId="77777777" w:rsidR="003F69D3" w:rsidRPr="003F69D3" w:rsidRDefault="003F69D3" w:rsidP="00041F38">
      <w:r w:rsidRPr="003F69D3">
        <w:t>But when last summer’s crush, smoking-hot musician Sebastian Delacroix—who has recently hit the mainstream big-time—returns home to play a local show, that’s </w:t>
      </w:r>
      <w:r w:rsidRPr="003F69D3">
        <w:rPr>
          <w:i/>
          <w:iCs/>
        </w:rPr>
        <w:t>just </w:t>
      </w:r>
      <w:r w:rsidRPr="003F69D3">
        <w:t>what she gets. He and his band, the Young Lungs, have written a chart-topping single</w:t>
      </w:r>
      <w:proofErr w:type="gramStart"/>
      <w:r w:rsidRPr="003F69D3">
        <w:t>—“</w:t>
      </w:r>
      <w:proofErr w:type="gramEnd"/>
      <w:r w:rsidRPr="003F69D3">
        <w:t xml:space="preserve">Natalie”—which instantly makes </w:t>
      </w:r>
      <w:proofErr w:type="spellStart"/>
      <w:r w:rsidRPr="003F69D3">
        <w:t>Nattie</w:t>
      </w:r>
      <w:proofErr w:type="spellEnd"/>
      <w:r w:rsidRPr="003F69D3">
        <w:t xml:space="preserve"> second guess everything she thought about their awkward non-kiss at that June pool party. That it was horrific. That it meant nothing. That Sebastian never gave her another thought.</w:t>
      </w:r>
    </w:p>
    <w:p w14:paraId="4B8550E9" w14:textId="77777777" w:rsidR="003F69D3" w:rsidRPr="003F69D3" w:rsidRDefault="003F69D3" w:rsidP="00041F38"/>
    <w:p w14:paraId="547DCFFD" w14:textId="70012BE1" w:rsidR="002638FD" w:rsidRDefault="003F69D3" w:rsidP="00041F38">
      <w:r w:rsidRPr="003F69D3">
        <w:t xml:space="preserve">To help keep her mind off of Sebastian and his maybe-about-her, maybe-not-about-her song, </w:t>
      </w:r>
      <w:proofErr w:type="spellStart"/>
      <w:r w:rsidRPr="003F69D3">
        <w:t>Nattie</w:t>
      </w:r>
      <w:proofErr w:type="spellEnd"/>
      <w:r w:rsidRPr="003F69D3">
        <w:t xml:space="preserve"> throws herself into planning the school’s LGBTQIA dance. That proves problematic, too, when </w:t>
      </w:r>
      <w:proofErr w:type="spellStart"/>
      <w:r w:rsidRPr="003F69D3">
        <w:t>Nattie</w:t>
      </w:r>
      <w:proofErr w:type="spellEnd"/>
      <w:r w:rsidRPr="003F69D3">
        <w:t xml:space="preserve"> begins to develop feelings for her good friend Zach. With the song getting major airplay and her once-normal life starting to resemble the cover of a gossip magazine, </w:t>
      </w:r>
      <w:proofErr w:type="spellStart"/>
      <w:r w:rsidRPr="003F69D3">
        <w:t>Nattie</w:t>
      </w:r>
      <w:proofErr w:type="spellEnd"/>
      <w:r w:rsidRPr="003F69D3">
        <w:t xml:space="preserve"> is determined to figure out once and for all if her brief moment with Sebastian was the stuff love songs are made of—or just a one-hit wonder.</w:t>
      </w:r>
    </w:p>
    <w:p w14:paraId="7FFB09B0" w14:textId="77777777" w:rsidR="00F67ABF" w:rsidRDefault="00F67ABF" w:rsidP="00F67ABF">
      <w:pPr>
        <w:pStyle w:val="Heading1"/>
        <w:jc w:val="left"/>
      </w:pPr>
    </w:p>
    <w:p w14:paraId="5CAF975A" w14:textId="77777777" w:rsidR="00F67ABF" w:rsidRPr="00041F38" w:rsidRDefault="00F67ABF" w:rsidP="00F67ABF">
      <w:pPr>
        <w:pStyle w:val="Heading1"/>
      </w:pPr>
      <w:r w:rsidRPr="00041F38">
        <w:t>Title Information</w:t>
      </w:r>
    </w:p>
    <w:p w14:paraId="574E3F9F" w14:textId="77777777" w:rsidR="00F67ABF" w:rsidRDefault="00F67ABF" w:rsidP="00F67ABF"/>
    <w:p w14:paraId="5F2D789B" w14:textId="516E1C94" w:rsidR="00AC5848" w:rsidRDefault="00AC5848" w:rsidP="00F67ABF">
      <w:r>
        <w:t>Age range: 14 and up</w:t>
      </w:r>
    </w:p>
    <w:p w14:paraId="6FEB8E20" w14:textId="0881307A" w:rsidR="00F67ABF" w:rsidRPr="00041F38" w:rsidRDefault="00F67ABF" w:rsidP="00F67ABF">
      <w:r w:rsidRPr="00041F38">
        <w:t>Hardcover, 400 pages</w:t>
      </w:r>
    </w:p>
    <w:p w14:paraId="3AB859E3" w14:textId="77777777" w:rsidR="00F67ABF" w:rsidRDefault="00F67ABF" w:rsidP="00F67ABF">
      <w:r>
        <w:t xml:space="preserve">Published July 11, 2017 from </w:t>
      </w:r>
      <w:proofErr w:type="spellStart"/>
      <w:r>
        <w:t>HarperTeen</w:t>
      </w:r>
      <w:proofErr w:type="spellEnd"/>
    </w:p>
    <w:p w14:paraId="4D5D2178" w14:textId="77777777" w:rsidR="00F67ABF" w:rsidRPr="003802E7" w:rsidRDefault="00F67ABF" w:rsidP="00F67ABF">
      <w:r w:rsidRPr="003802E7">
        <w:rPr>
          <w:b/>
          <w:bCs/>
        </w:rPr>
        <w:t>ISBN-10:</w:t>
      </w:r>
      <w:r w:rsidRPr="003802E7">
        <w:t> 0062447777</w:t>
      </w:r>
    </w:p>
    <w:p w14:paraId="08D9E7CB" w14:textId="77777777" w:rsidR="00F67ABF" w:rsidRDefault="00F67ABF" w:rsidP="00F67ABF">
      <w:r>
        <w:rPr>
          <w:b/>
          <w:bCs/>
        </w:rPr>
        <w:t>I</w:t>
      </w:r>
      <w:r w:rsidRPr="003802E7">
        <w:rPr>
          <w:b/>
          <w:bCs/>
        </w:rPr>
        <w:t>SBN-13:</w:t>
      </w:r>
      <w:r w:rsidRPr="003802E7">
        <w:t> 978-0062447777</w:t>
      </w:r>
    </w:p>
    <w:p w14:paraId="2A9DF924" w14:textId="77777777" w:rsidR="00F67ABF" w:rsidRDefault="00F67ABF" w:rsidP="00F67ABF"/>
    <w:p w14:paraId="096B9BDE" w14:textId="77777777" w:rsidR="00F67ABF" w:rsidRPr="003802E7" w:rsidRDefault="00F67ABF" w:rsidP="00F67ABF">
      <w:r w:rsidRPr="00BF0245">
        <w:t>Download book cover: </w:t>
      </w:r>
      <w:hyperlink r:id="rId19" w:history="1">
        <w:r w:rsidRPr="00BF0245">
          <w:rPr>
            <w:rStyle w:val="Hyperlink"/>
          </w:rPr>
          <w:t>Image</w:t>
        </w:r>
      </w:hyperlink>
    </w:p>
    <w:p w14:paraId="2693679F" w14:textId="77777777" w:rsidR="00F67ABF" w:rsidRDefault="00F67ABF" w:rsidP="00041F38"/>
    <w:p w14:paraId="531CB5CB" w14:textId="29E1CCD6" w:rsidR="003802E7" w:rsidRDefault="003802E7" w:rsidP="00041F38"/>
    <w:p w14:paraId="4F8FBC76" w14:textId="1194B04D" w:rsidR="003802E7" w:rsidRPr="00041F38" w:rsidRDefault="00041F38" w:rsidP="00041F38">
      <w:pPr>
        <w:pStyle w:val="Heading1"/>
      </w:pPr>
      <w:r>
        <w:t>Praise for Who’s That Girl</w:t>
      </w:r>
    </w:p>
    <w:p w14:paraId="1F0C61F7" w14:textId="77777777" w:rsidR="0047705E" w:rsidRDefault="0047705E" w:rsidP="00041F38">
      <w:pPr>
        <w:rPr>
          <w:i/>
          <w:iCs/>
        </w:rPr>
      </w:pPr>
    </w:p>
    <w:p w14:paraId="1BBDECE4" w14:textId="77777777" w:rsidR="00041F38" w:rsidRDefault="00041F38" w:rsidP="00041F38">
      <w:pPr>
        <w:rPr>
          <w:i/>
          <w:iCs/>
        </w:rPr>
      </w:pPr>
      <w:r w:rsidRPr="0047705E">
        <w:rPr>
          <w:iCs/>
        </w:rPr>
        <w:t>“Lively and smart, Blair Thornburgh’s debut will hook you like a pop song and proceed to win your heart.”</w:t>
      </w:r>
      <w:r w:rsidRPr="0047705E">
        <w:rPr>
          <w:iCs/>
        </w:rPr>
        <w:br/>
      </w:r>
      <w:r w:rsidRPr="00041F38">
        <w:rPr>
          <w:i/>
          <w:iCs/>
        </w:rPr>
        <w:t>—</w:t>
      </w:r>
      <w:r w:rsidRPr="00041F38">
        <w:t>Nina LaCour, award-winning author of </w:t>
      </w:r>
      <w:r w:rsidRPr="00041F38">
        <w:rPr>
          <w:i/>
          <w:iCs/>
        </w:rPr>
        <w:t>We Are Okay</w:t>
      </w:r>
    </w:p>
    <w:p w14:paraId="1C835169" w14:textId="77777777" w:rsidR="00041F38" w:rsidRPr="00041F38" w:rsidRDefault="00041F38" w:rsidP="00041F38"/>
    <w:p w14:paraId="6035AD42" w14:textId="77777777" w:rsidR="00041F38" w:rsidRDefault="00041F38" w:rsidP="00041F38">
      <w:pPr>
        <w:rPr>
          <w:i/>
          <w:iCs/>
        </w:rPr>
      </w:pPr>
      <w:r w:rsidRPr="0047705E">
        <w:rPr>
          <w:iCs/>
        </w:rPr>
        <w:t>“Blair Thornburgh’s debut is the perfect mixture of music and heart, friendship and romance. Like a classic song, </w:t>
      </w:r>
      <w:r w:rsidRPr="0047705E">
        <w:t>Who’s That Girl </w:t>
      </w:r>
      <w:r w:rsidRPr="0047705E">
        <w:rPr>
          <w:iCs/>
        </w:rPr>
        <w:t>will stick in your head long after the last page.</w:t>
      </w:r>
      <w:r w:rsidRPr="0047705E">
        <w:t>”</w:t>
      </w:r>
      <w:r w:rsidRPr="0047705E">
        <w:br/>
      </w:r>
      <w:r w:rsidRPr="00041F38">
        <w:t xml:space="preserve">—Elizabeth </w:t>
      </w:r>
      <w:proofErr w:type="spellStart"/>
      <w:r w:rsidRPr="00041F38">
        <w:t>Eulberg</w:t>
      </w:r>
      <w:proofErr w:type="spellEnd"/>
      <w:r w:rsidRPr="00041F38">
        <w:t>, author of </w:t>
      </w:r>
      <w:r w:rsidRPr="00041F38">
        <w:rPr>
          <w:i/>
          <w:iCs/>
        </w:rPr>
        <w:t>Better Off Friends</w:t>
      </w:r>
    </w:p>
    <w:p w14:paraId="74D6D8CC" w14:textId="77777777" w:rsidR="00041F38" w:rsidRPr="00041F38" w:rsidRDefault="00041F38" w:rsidP="00041F38"/>
    <w:p w14:paraId="0644B34B" w14:textId="77777777" w:rsidR="00041F38" w:rsidRDefault="00041F38" w:rsidP="00041F38">
      <w:pPr>
        <w:rPr>
          <w:i/>
          <w:iCs/>
        </w:rPr>
      </w:pPr>
      <w:r w:rsidRPr="00041F38">
        <w:t>“I should write a love song about how much I adore Blair Thornburgh’s fresh and funny debut. Charming, quirky, and full of heart.”</w:t>
      </w:r>
      <w:r w:rsidRPr="00041F38">
        <w:br/>
        <w:t xml:space="preserve">—Sarah </w:t>
      </w:r>
      <w:proofErr w:type="spellStart"/>
      <w:r w:rsidRPr="00041F38">
        <w:t>Mlynowski</w:t>
      </w:r>
      <w:proofErr w:type="spellEnd"/>
      <w:r w:rsidRPr="00041F38">
        <w:t>, </w:t>
      </w:r>
      <w:r w:rsidRPr="00041F38">
        <w:rPr>
          <w:i/>
          <w:iCs/>
        </w:rPr>
        <w:t>New York Times </w:t>
      </w:r>
      <w:r w:rsidRPr="00041F38">
        <w:t>bestselling author of </w:t>
      </w:r>
      <w:r w:rsidRPr="00041F38">
        <w:rPr>
          <w:i/>
          <w:iCs/>
        </w:rPr>
        <w:t>I See London, I See France</w:t>
      </w:r>
    </w:p>
    <w:p w14:paraId="7147F807" w14:textId="77777777" w:rsidR="00041F38" w:rsidRPr="00041F38" w:rsidRDefault="00041F38" w:rsidP="00041F38"/>
    <w:p w14:paraId="149EF075" w14:textId="77777777" w:rsidR="00041F38" w:rsidRDefault="00041F38" w:rsidP="00041F38">
      <w:r w:rsidRPr="00041F38">
        <w:t>“Clever dialogue […] a light, funny romance.”</w:t>
      </w:r>
      <w:r w:rsidRPr="00041F38">
        <w:br/>
        <w:t>—</w:t>
      </w:r>
      <w:proofErr w:type="spellStart"/>
      <w:r w:rsidRPr="00041F38">
        <w:t>Kirkus</w:t>
      </w:r>
      <w:proofErr w:type="spellEnd"/>
      <w:r w:rsidRPr="00041F38">
        <w:t xml:space="preserve"> Reviews</w:t>
      </w:r>
    </w:p>
    <w:p w14:paraId="7103105D" w14:textId="77777777" w:rsidR="00041F38" w:rsidRPr="00041F38" w:rsidRDefault="00041F38" w:rsidP="00041F38"/>
    <w:p w14:paraId="307B726D" w14:textId="77777777" w:rsidR="00041F38" w:rsidRDefault="00041F38" w:rsidP="00041F38">
      <w:r w:rsidRPr="00041F38">
        <w:t>“Thornburgh thoughtfully charts the tensions and loyalties among a solid group of friends […] sweetly offbeat and entertaining reading.”</w:t>
      </w:r>
      <w:r w:rsidRPr="00041F38">
        <w:br/>
        <w:t>—Publishers Weekly</w:t>
      </w:r>
    </w:p>
    <w:p w14:paraId="1D97A850" w14:textId="77777777" w:rsidR="00041F38" w:rsidRPr="00041F38" w:rsidRDefault="00041F38" w:rsidP="00041F38"/>
    <w:p w14:paraId="0AE182BD" w14:textId="77777777" w:rsidR="00041F38" w:rsidRDefault="00041F38" w:rsidP="00041F38">
      <w:r w:rsidRPr="00041F38">
        <w:t>“Charmingly awkward and rooted in the bonds of friendship more than romance, this is a sweet, funny debut.”</w:t>
      </w:r>
      <w:r w:rsidRPr="00041F38">
        <w:br/>
        <w:t>—Booklist</w:t>
      </w:r>
    </w:p>
    <w:p w14:paraId="5E20C786" w14:textId="77777777" w:rsidR="00041F38" w:rsidRPr="00041F38" w:rsidRDefault="00041F38" w:rsidP="00041F38"/>
    <w:p w14:paraId="5343956D" w14:textId="5A61AB9A" w:rsidR="003802E7" w:rsidRDefault="00041F38" w:rsidP="00041F38">
      <w:r w:rsidRPr="00041F38">
        <w:t>“The snappy dialogue, extremely likable characters, and daydream-worthy plot make this fun romance with Gilmore Girls–</w:t>
      </w:r>
      <w:proofErr w:type="spellStart"/>
      <w:r w:rsidRPr="00041F38">
        <w:t>esque</w:t>
      </w:r>
      <w:proofErr w:type="spellEnd"/>
      <w:r w:rsidRPr="00041F38">
        <w:t xml:space="preserve"> humor a perfect summer read.”</w:t>
      </w:r>
      <w:r w:rsidRPr="00041F38">
        <w:br/>
        <w:t>—School Library Journa</w:t>
      </w:r>
      <w:r w:rsidR="002A7FC7">
        <w:t>l</w:t>
      </w:r>
    </w:p>
    <w:sectPr w:rsidR="003802E7" w:rsidSect="00BF0245">
      <w:headerReference w:type="default" r:id="rId20"/>
      <w:foot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B74B3" w14:textId="77777777" w:rsidR="00BF37C9" w:rsidRDefault="00BF37C9" w:rsidP="0025551D">
      <w:r>
        <w:separator/>
      </w:r>
    </w:p>
  </w:endnote>
  <w:endnote w:type="continuationSeparator" w:id="0">
    <w:p w14:paraId="115A20E0" w14:textId="77777777" w:rsidR="00BF37C9" w:rsidRDefault="00BF37C9" w:rsidP="0025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venir Heavy">
    <w:panose1 w:val="020B0703020203020204"/>
    <w:charset w:val="4D"/>
    <w:family w:val="swiss"/>
    <w:pitch w:val="variable"/>
    <w:sig w:usb0="800000AF" w:usb1="5000204A"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9B23C" w14:textId="017B83C3" w:rsidR="0025551D" w:rsidRDefault="0025551D" w:rsidP="0025551D">
    <w:pPr>
      <w:pStyle w:val="Footer"/>
      <w:jc w:val="center"/>
    </w:pPr>
    <w:r>
      <w:rPr>
        <w:rStyle w:val="PageNumber"/>
      </w:rPr>
      <w:t>blairthornburgh.com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DD842" w14:textId="77777777" w:rsidR="00BF37C9" w:rsidRDefault="00BF37C9" w:rsidP="0025551D">
      <w:r>
        <w:separator/>
      </w:r>
    </w:p>
  </w:footnote>
  <w:footnote w:type="continuationSeparator" w:id="0">
    <w:p w14:paraId="5B0C4EED" w14:textId="77777777" w:rsidR="00BF37C9" w:rsidRDefault="00BF37C9" w:rsidP="00255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42557" w14:textId="1A68BCA5" w:rsidR="001C5ED7" w:rsidRDefault="001C5ED7" w:rsidP="001C5ED7">
    <w:pPr>
      <w:pStyle w:val="Header"/>
      <w:jc w:val="right"/>
    </w:pPr>
    <w:r>
      <w:rPr>
        <w:rStyle w:val="PageNumber"/>
      </w:rPr>
      <w:fldChar w:fldCharType="begin"/>
    </w:r>
    <w:r>
      <w:rPr>
        <w:rStyle w:val="PageNumber"/>
      </w:rPr>
      <w:instrText xml:space="preserve"> PAGE </w:instrText>
    </w:r>
    <w:r>
      <w:rPr>
        <w:rStyle w:val="PageNumber"/>
      </w:rPr>
      <w:fldChar w:fldCharType="separate"/>
    </w:r>
    <w:r w:rsidR="005C647F">
      <w:rPr>
        <w:rStyle w:val="PageNumber"/>
        <w:noProof/>
      </w:rPr>
      <w:t>1</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946AE1"/>
    <w:multiLevelType w:val="multilevel"/>
    <w:tmpl w:val="FB78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9D3"/>
    <w:rsid w:val="00041F38"/>
    <w:rsid w:val="000F7538"/>
    <w:rsid w:val="00184018"/>
    <w:rsid w:val="001C5ED7"/>
    <w:rsid w:val="002240B5"/>
    <w:rsid w:val="0025551D"/>
    <w:rsid w:val="002638FD"/>
    <w:rsid w:val="002A7FC7"/>
    <w:rsid w:val="002E7D88"/>
    <w:rsid w:val="00347742"/>
    <w:rsid w:val="003802E7"/>
    <w:rsid w:val="003B0B47"/>
    <w:rsid w:val="003C443D"/>
    <w:rsid w:val="003E6882"/>
    <w:rsid w:val="003F69D3"/>
    <w:rsid w:val="004765B0"/>
    <w:rsid w:val="0047705E"/>
    <w:rsid w:val="00547C81"/>
    <w:rsid w:val="0057232B"/>
    <w:rsid w:val="00581732"/>
    <w:rsid w:val="005C647F"/>
    <w:rsid w:val="005F00E1"/>
    <w:rsid w:val="00624547"/>
    <w:rsid w:val="00645D7B"/>
    <w:rsid w:val="006B0C09"/>
    <w:rsid w:val="00777F9D"/>
    <w:rsid w:val="00833E67"/>
    <w:rsid w:val="00841803"/>
    <w:rsid w:val="0085318A"/>
    <w:rsid w:val="008F0F72"/>
    <w:rsid w:val="009730F0"/>
    <w:rsid w:val="00AC0EC4"/>
    <w:rsid w:val="00AC5848"/>
    <w:rsid w:val="00AE2336"/>
    <w:rsid w:val="00B95622"/>
    <w:rsid w:val="00BF0245"/>
    <w:rsid w:val="00BF37C9"/>
    <w:rsid w:val="00C63C39"/>
    <w:rsid w:val="00CD2AF7"/>
    <w:rsid w:val="00D24D2E"/>
    <w:rsid w:val="00D72A4B"/>
    <w:rsid w:val="00F67ABF"/>
    <w:rsid w:val="00F73D0F"/>
    <w:rsid w:val="00FA4247"/>
    <w:rsid w:val="00FF1E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EA92E7D"/>
  <w15:docId w15:val="{ADD3E744-5D23-C84A-B535-45213757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F38"/>
    <w:rPr>
      <w:rFonts w:ascii="Garamond" w:hAnsi="Garamond"/>
      <w:sz w:val="24"/>
      <w:szCs w:val="24"/>
    </w:rPr>
  </w:style>
  <w:style w:type="paragraph" w:styleId="Heading1">
    <w:name w:val="heading 1"/>
    <w:basedOn w:val="Normal"/>
    <w:next w:val="Normal"/>
    <w:link w:val="Heading1Char"/>
    <w:uiPriority w:val="9"/>
    <w:qFormat/>
    <w:rsid w:val="00041F38"/>
    <w:pPr>
      <w:jc w:val="center"/>
      <w:outlineLvl w:val="0"/>
    </w:pPr>
    <w:rPr>
      <w:rFonts w:ascii="Avenir Heavy" w:hAnsi="Avenir Heavy"/>
      <w:color w:val="E36C0A" w:themeColor="accent6" w:themeShade="BF"/>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9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9D3"/>
    <w:rPr>
      <w:rFonts w:ascii="Lucida Grande" w:hAnsi="Lucida Grande" w:cs="Lucida Grande"/>
      <w:sz w:val="18"/>
      <w:szCs w:val="18"/>
    </w:rPr>
  </w:style>
  <w:style w:type="character" w:styleId="Hyperlink">
    <w:name w:val="Hyperlink"/>
    <w:basedOn w:val="DefaultParagraphFont"/>
    <w:uiPriority w:val="99"/>
    <w:unhideWhenUsed/>
    <w:rsid w:val="005F00E1"/>
    <w:rPr>
      <w:color w:val="0000FF" w:themeColor="hyperlink"/>
      <w:u w:val="single"/>
    </w:rPr>
  </w:style>
  <w:style w:type="character" w:customStyle="1" w:styleId="Heading1Char">
    <w:name w:val="Heading 1 Char"/>
    <w:basedOn w:val="DefaultParagraphFont"/>
    <w:link w:val="Heading1"/>
    <w:uiPriority w:val="9"/>
    <w:rsid w:val="00041F38"/>
    <w:rPr>
      <w:rFonts w:ascii="Avenir Heavy" w:hAnsi="Avenir Heavy"/>
      <w:color w:val="E36C0A" w:themeColor="accent6" w:themeShade="BF"/>
      <w:sz w:val="36"/>
      <w:szCs w:val="36"/>
    </w:rPr>
  </w:style>
  <w:style w:type="paragraph" w:styleId="Header">
    <w:name w:val="header"/>
    <w:basedOn w:val="Normal"/>
    <w:link w:val="HeaderChar"/>
    <w:uiPriority w:val="99"/>
    <w:unhideWhenUsed/>
    <w:rsid w:val="0025551D"/>
    <w:pPr>
      <w:tabs>
        <w:tab w:val="center" w:pos="4320"/>
        <w:tab w:val="right" w:pos="8640"/>
      </w:tabs>
    </w:pPr>
  </w:style>
  <w:style w:type="character" w:customStyle="1" w:styleId="HeaderChar">
    <w:name w:val="Header Char"/>
    <w:basedOn w:val="DefaultParagraphFont"/>
    <w:link w:val="Header"/>
    <w:uiPriority w:val="99"/>
    <w:rsid w:val="0025551D"/>
    <w:rPr>
      <w:rFonts w:ascii="Garamond" w:hAnsi="Garamond"/>
      <w:sz w:val="24"/>
      <w:szCs w:val="24"/>
    </w:rPr>
  </w:style>
  <w:style w:type="paragraph" w:styleId="Footer">
    <w:name w:val="footer"/>
    <w:basedOn w:val="Normal"/>
    <w:link w:val="FooterChar"/>
    <w:uiPriority w:val="99"/>
    <w:unhideWhenUsed/>
    <w:rsid w:val="0025551D"/>
    <w:pPr>
      <w:tabs>
        <w:tab w:val="center" w:pos="4320"/>
        <w:tab w:val="right" w:pos="8640"/>
      </w:tabs>
    </w:pPr>
  </w:style>
  <w:style w:type="character" w:customStyle="1" w:styleId="FooterChar">
    <w:name w:val="Footer Char"/>
    <w:basedOn w:val="DefaultParagraphFont"/>
    <w:link w:val="Footer"/>
    <w:uiPriority w:val="99"/>
    <w:rsid w:val="0025551D"/>
    <w:rPr>
      <w:rFonts w:ascii="Garamond" w:hAnsi="Garamond"/>
      <w:sz w:val="24"/>
      <w:szCs w:val="24"/>
    </w:rPr>
  </w:style>
  <w:style w:type="character" w:styleId="PageNumber">
    <w:name w:val="page number"/>
    <w:basedOn w:val="DefaultParagraphFont"/>
    <w:uiPriority w:val="99"/>
    <w:semiHidden/>
    <w:unhideWhenUsed/>
    <w:rsid w:val="0025551D"/>
  </w:style>
  <w:style w:type="character" w:styleId="FollowedHyperlink">
    <w:name w:val="FollowedHyperlink"/>
    <w:basedOn w:val="DefaultParagraphFont"/>
    <w:uiPriority w:val="99"/>
    <w:semiHidden/>
    <w:unhideWhenUsed/>
    <w:rsid w:val="00F67A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82770">
      <w:bodyDiv w:val="1"/>
      <w:marLeft w:val="0"/>
      <w:marRight w:val="0"/>
      <w:marTop w:val="0"/>
      <w:marBottom w:val="0"/>
      <w:divBdr>
        <w:top w:val="none" w:sz="0" w:space="0" w:color="auto"/>
        <w:left w:val="none" w:sz="0" w:space="0" w:color="auto"/>
        <w:bottom w:val="none" w:sz="0" w:space="0" w:color="auto"/>
        <w:right w:val="none" w:sz="0" w:space="0" w:color="auto"/>
      </w:divBdr>
    </w:div>
    <w:div w:id="263851485">
      <w:bodyDiv w:val="1"/>
      <w:marLeft w:val="0"/>
      <w:marRight w:val="0"/>
      <w:marTop w:val="0"/>
      <w:marBottom w:val="0"/>
      <w:divBdr>
        <w:top w:val="none" w:sz="0" w:space="0" w:color="auto"/>
        <w:left w:val="none" w:sz="0" w:space="0" w:color="auto"/>
        <w:bottom w:val="none" w:sz="0" w:space="0" w:color="auto"/>
        <w:right w:val="none" w:sz="0" w:space="0" w:color="auto"/>
      </w:divBdr>
    </w:div>
    <w:div w:id="351761885">
      <w:bodyDiv w:val="1"/>
      <w:marLeft w:val="0"/>
      <w:marRight w:val="0"/>
      <w:marTop w:val="0"/>
      <w:marBottom w:val="0"/>
      <w:divBdr>
        <w:top w:val="none" w:sz="0" w:space="0" w:color="auto"/>
        <w:left w:val="none" w:sz="0" w:space="0" w:color="auto"/>
        <w:bottom w:val="none" w:sz="0" w:space="0" w:color="auto"/>
        <w:right w:val="none" w:sz="0" w:space="0" w:color="auto"/>
      </w:divBdr>
    </w:div>
    <w:div w:id="485323874">
      <w:bodyDiv w:val="1"/>
      <w:marLeft w:val="0"/>
      <w:marRight w:val="0"/>
      <w:marTop w:val="0"/>
      <w:marBottom w:val="0"/>
      <w:divBdr>
        <w:top w:val="none" w:sz="0" w:space="0" w:color="auto"/>
        <w:left w:val="none" w:sz="0" w:space="0" w:color="auto"/>
        <w:bottom w:val="none" w:sz="0" w:space="0" w:color="auto"/>
        <w:right w:val="none" w:sz="0" w:space="0" w:color="auto"/>
      </w:divBdr>
    </w:div>
    <w:div w:id="556015257">
      <w:bodyDiv w:val="1"/>
      <w:marLeft w:val="0"/>
      <w:marRight w:val="0"/>
      <w:marTop w:val="0"/>
      <w:marBottom w:val="0"/>
      <w:divBdr>
        <w:top w:val="none" w:sz="0" w:space="0" w:color="auto"/>
        <w:left w:val="none" w:sz="0" w:space="0" w:color="auto"/>
        <w:bottom w:val="none" w:sz="0" w:space="0" w:color="auto"/>
        <w:right w:val="none" w:sz="0" w:space="0" w:color="auto"/>
      </w:divBdr>
    </w:div>
    <w:div w:id="874654680">
      <w:bodyDiv w:val="1"/>
      <w:marLeft w:val="0"/>
      <w:marRight w:val="0"/>
      <w:marTop w:val="0"/>
      <w:marBottom w:val="0"/>
      <w:divBdr>
        <w:top w:val="none" w:sz="0" w:space="0" w:color="auto"/>
        <w:left w:val="none" w:sz="0" w:space="0" w:color="auto"/>
        <w:bottom w:val="none" w:sz="0" w:space="0" w:color="auto"/>
        <w:right w:val="none" w:sz="0" w:space="0" w:color="auto"/>
      </w:divBdr>
    </w:div>
    <w:div w:id="935484653">
      <w:bodyDiv w:val="1"/>
      <w:marLeft w:val="0"/>
      <w:marRight w:val="0"/>
      <w:marTop w:val="0"/>
      <w:marBottom w:val="0"/>
      <w:divBdr>
        <w:top w:val="none" w:sz="0" w:space="0" w:color="auto"/>
        <w:left w:val="none" w:sz="0" w:space="0" w:color="auto"/>
        <w:bottom w:val="none" w:sz="0" w:space="0" w:color="auto"/>
        <w:right w:val="none" w:sz="0" w:space="0" w:color="auto"/>
      </w:divBdr>
    </w:div>
    <w:div w:id="976448337">
      <w:bodyDiv w:val="1"/>
      <w:marLeft w:val="0"/>
      <w:marRight w:val="0"/>
      <w:marTop w:val="0"/>
      <w:marBottom w:val="0"/>
      <w:divBdr>
        <w:top w:val="none" w:sz="0" w:space="0" w:color="auto"/>
        <w:left w:val="none" w:sz="0" w:space="0" w:color="auto"/>
        <w:bottom w:val="none" w:sz="0" w:space="0" w:color="auto"/>
        <w:right w:val="none" w:sz="0" w:space="0" w:color="auto"/>
      </w:divBdr>
    </w:div>
    <w:div w:id="1139374101">
      <w:bodyDiv w:val="1"/>
      <w:marLeft w:val="0"/>
      <w:marRight w:val="0"/>
      <w:marTop w:val="0"/>
      <w:marBottom w:val="0"/>
      <w:divBdr>
        <w:top w:val="none" w:sz="0" w:space="0" w:color="auto"/>
        <w:left w:val="none" w:sz="0" w:space="0" w:color="auto"/>
        <w:bottom w:val="none" w:sz="0" w:space="0" w:color="auto"/>
        <w:right w:val="none" w:sz="0" w:space="0" w:color="auto"/>
      </w:divBdr>
    </w:div>
    <w:div w:id="1194463566">
      <w:bodyDiv w:val="1"/>
      <w:marLeft w:val="0"/>
      <w:marRight w:val="0"/>
      <w:marTop w:val="0"/>
      <w:marBottom w:val="0"/>
      <w:divBdr>
        <w:top w:val="none" w:sz="0" w:space="0" w:color="auto"/>
        <w:left w:val="none" w:sz="0" w:space="0" w:color="auto"/>
        <w:bottom w:val="none" w:sz="0" w:space="0" w:color="auto"/>
        <w:right w:val="none" w:sz="0" w:space="0" w:color="auto"/>
      </w:divBdr>
    </w:div>
    <w:div w:id="1218590136">
      <w:bodyDiv w:val="1"/>
      <w:marLeft w:val="0"/>
      <w:marRight w:val="0"/>
      <w:marTop w:val="0"/>
      <w:marBottom w:val="0"/>
      <w:divBdr>
        <w:top w:val="none" w:sz="0" w:space="0" w:color="auto"/>
        <w:left w:val="none" w:sz="0" w:space="0" w:color="auto"/>
        <w:bottom w:val="none" w:sz="0" w:space="0" w:color="auto"/>
        <w:right w:val="none" w:sz="0" w:space="0" w:color="auto"/>
      </w:divBdr>
    </w:div>
    <w:div w:id="1353143919">
      <w:bodyDiv w:val="1"/>
      <w:marLeft w:val="0"/>
      <w:marRight w:val="0"/>
      <w:marTop w:val="0"/>
      <w:marBottom w:val="0"/>
      <w:divBdr>
        <w:top w:val="none" w:sz="0" w:space="0" w:color="auto"/>
        <w:left w:val="none" w:sz="0" w:space="0" w:color="auto"/>
        <w:bottom w:val="none" w:sz="0" w:space="0" w:color="auto"/>
        <w:right w:val="none" w:sz="0" w:space="0" w:color="auto"/>
      </w:divBdr>
    </w:div>
    <w:div w:id="1513494387">
      <w:bodyDiv w:val="1"/>
      <w:marLeft w:val="0"/>
      <w:marRight w:val="0"/>
      <w:marTop w:val="0"/>
      <w:marBottom w:val="0"/>
      <w:divBdr>
        <w:top w:val="none" w:sz="0" w:space="0" w:color="auto"/>
        <w:left w:val="none" w:sz="0" w:space="0" w:color="auto"/>
        <w:bottom w:val="none" w:sz="0" w:space="0" w:color="auto"/>
        <w:right w:val="none" w:sz="0" w:space="0" w:color="auto"/>
      </w:divBdr>
    </w:div>
    <w:div w:id="1530219690">
      <w:bodyDiv w:val="1"/>
      <w:marLeft w:val="0"/>
      <w:marRight w:val="0"/>
      <w:marTop w:val="0"/>
      <w:marBottom w:val="0"/>
      <w:divBdr>
        <w:top w:val="none" w:sz="0" w:space="0" w:color="auto"/>
        <w:left w:val="none" w:sz="0" w:space="0" w:color="auto"/>
        <w:bottom w:val="none" w:sz="0" w:space="0" w:color="auto"/>
        <w:right w:val="none" w:sz="0" w:space="0" w:color="auto"/>
      </w:divBdr>
    </w:div>
    <w:div w:id="1884906679">
      <w:bodyDiv w:val="1"/>
      <w:marLeft w:val="0"/>
      <w:marRight w:val="0"/>
      <w:marTop w:val="0"/>
      <w:marBottom w:val="0"/>
      <w:divBdr>
        <w:top w:val="none" w:sz="0" w:space="0" w:color="auto"/>
        <w:left w:val="none" w:sz="0" w:space="0" w:color="auto"/>
        <w:bottom w:val="none" w:sz="0" w:space="0" w:color="auto"/>
        <w:right w:val="none" w:sz="0" w:space="0" w:color="auto"/>
      </w:divBdr>
    </w:div>
    <w:div w:id="1899315270">
      <w:bodyDiv w:val="1"/>
      <w:marLeft w:val="0"/>
      <w:marRight w:val="0"/>
      <w:marTop w:val="0"/>
      <w:marBottom w:val="0"/>
      <w:divBdr>
        <w:top w:val="none" w:sz="0" w:space="0" w:color="auto"/>
        <w:left w:val="none" w:sz="0" w:space="0" w:color="auto"/>
        <w:bottom w:val="none" w:sz="0" w:space="0" w:color="auto"/>
        <w:right w:val="none" w:sz="0" w:space="0" w:color="auto"/>
      </w:divBdr>
    </w:div>
    <w:div w:id="21078445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lairthornburgh.com/wp-content/uploads/2013/10/BT_authorphoto_smallcrop_72.jpeg"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lairthornburgh.com/wp-content/uploads/2013/10/BT_authorphoto_smallcrop.jpeg" TargetMode="External"/><Relationship Id="rId17" Type="http://schemas.openxmlformats.org/officeDocument/2006/relationships/hyperlink" Target="http://www.blairthornburgh.com/wp-content/uploads/2019/01/skulls_cover-624x672.jpg"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we@triadaus.com" TargetMode="External"/><Relationship Id="rId5" Type="http://schemas.openxmlformats.org/officeDocument/2006/relationships/webSettings" Target="webSettings.xml"/><Relationship Id="rId15" Type="http://schemas.openxmlformats.org/officeDocument/2006/relationships/hyperlink" Target="http://www.blairthornburgh.com/wp-content/uploads/2018/10/OrdinaryGirls_HC_C-678x1024.jpg" TargetMode="External"/><Relationship Id="rId23" Type="http://schemas.openxmlformats.org/officeDocument/2006/relationships/theme" Target="theme/theme1.xml"/><Relationship Id="rId10" Type="http://schemas.openxmlformats.org/officeDocument/2006/relationships/hyperlink" Target="mailto:Olivia.Russo@Harpercollins.com" TargetMode="External"/><Relationship Id="rId19" Type="http://schemas.openxmlformats.org/officeDocument/2006/relationships/hyperlink" Target="http://www.blairthornburgh.com/wp-content/uploads/2013/02/WhosThatGirl-hc.jpg" TargetMode="External"/><Relationship Id="rId4" Type="http://schemas.openxmlformats.org/officeDocument/2006/relationships/settings" Target="settings.xml"/><Relationship Id="rId9" Type="http://schemas.openxmlformats.org/officeDocument/2006/relationships/hyperlink" Target="mailto:blair@blairthornburgh.com"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3C02E-637A-314A-998E-0CB28AE1A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1003</Words>
  <Characters>5718</Characters>
  <Application>Microsoft Office Word</Application>
  <DocSecurity>0</DocSecurity>
  <Lines>47</Lines>
  <Paragraphs>13</Paragraphs>
  <ScaleCrop>false</ScaleCrop>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Blair Thornburgh</dc:creator>
  <cp:keywords/>
  <dc:description/>
  <cp:lastModifiedBy>Blair Thornburgh</cp:lastModifiedBy>
  <cp:revision>5</cp:revision>
  <dcterms:created xsi:type="dcterms:W3CDTF">2019-03-06T01:57:00Z</dcterms:created>
  <dcterms:modified xsi:type="dcterms:W3CDTF">2019-05-30T13:41:00Z</dcterms:modified>
</cp:coreProperties>
</file>